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F4" w:rsidRPr="00F30767" w:rsidRDefault="002658F4" w:rsidP="00265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20</w:t>
      </w:r>
      <w:r w:rsidRPr="00F30767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EE41E</w:t>
      </w:r>
      <w: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7</w:t>
      </w:r>
      <w:r w:rsidRPr="00F30767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-SMART GRID TECHNOLOGY</w:t>
      </w:r>
    </w:p>
    <w:bookmarkEnd w:id="0"/>
    <w:p w:rsidR="002658F4" w:rsidRPr="00F30767" w:rsidRDefault="002658F4" w:rsidP="00265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30767">
        <w:rPr>
          <w:rFonts w:ascii="Times New Roman" w:hAnsi="Times New Roman" w:cs="Times New Roman"/>
          <w:b/>
        </w:rPr>
        <w:t>(EEE)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959"/>
        <w:gridCol w:w="3341"/>
        <w:gridCol w:w="900"/>
      </w:tblGrid>
      <w:tr w:rsidR="002658F4" w:rsidRPr="00F30767" w:rsidTr="00473B7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Professional Elective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</w:t>
            </w:r>
          </w:p>
        </w:tc>
      </w:tr>
      <w:tr w:rsidR="002658F4" w:rsidRPr="00F30767" w:rsidTr="00473B7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3-0-0</w:t>
            </w:r>
          </w:p>
        </w:tc>
      </w:tr>
      <w:tr w:rsidR="002658F4" w:rsidRPr="00F30767" w:rsidTr="00473B7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Cs/>
                <w:shd w:val="clear" w:color="auto" w:fill="FFFFFF"/>
              </w:rPr>
              <w:t>Power systems, Power system analysis &amp; switchgear and protection.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40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60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658F4" w:rsidRPr="00F30767" w:rsidRDefault="002658F4" w:rsidP="002658F4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9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696"/>
        <w:gridCol w:w="6448"/>
      </w:tblGrid>
      <w:tr w:rsidR="002658F4" w:rsidRPr="00F30767" w:rsidTr="00473B7D">
        <w:trPr>
          <w:trHeight w:val="332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F4" w:rsidRPr="00F30767" w:rsidRDefault="002658F4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Students undergoing this course are expected to learn:</w:t>
            </w:r>
          </w:p>
        </w:tc>
      </w:tr>
      <w:tr w:rsidR="002658F4" w:rsidRPr="00F30767" w:rsidTr="00473B7D">
        <w:trPr>
          <w:trHeight w:val="547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2658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The introduction to Smart Grid</w:t>
            </w:r>
          </w:p>
          <w:p w:rsidR="002658F4" w:rsidRPr="00F30767" w:rsidRDefault="002658F4" w:rsidP="002658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The necessity of smart grid</w:t>
            </w:r>
          </w:p>
          <w:p w:rsidR="002658F4" w:rsidRPr="00F30767" w:rsidRDefault="002658F4" w:rsidP="002658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The operation and  construction of measuring the smart grid signals</w:t>
            </w:r>
          </w:p>
          <w:p w:rsidR="002658F4" w:rsidRPr="00F30767" w:rsidRDefault="002658F4" w:rsidP="002658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The automation technologies of smart grid</w:t>
            </w:r>
          </w:p>
          <w:p w:rsidR="002658F4" w:rsidRPr="00F30767" w:rsidRDefault="002658F4" w:rsidP="002658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The Island, protection and applications of smart grid</w:t>
            </w:r>
          </w:p>
          <w:p w:rsidR="002658F4" w:rsidRPr="00F30767" w:rsidRDefault="002658F4" w:rsidP="002658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767">
              <w:rPr>
                <w:rFonts w:ascii="Times New Roman" w:hAnsi="Times New Roman" w:cs="Times New Roman"/>
              </w:rPr>
              <w:t>d</w:t>
            </w:r>
            <w:r w:rsidRPr="00F30767">
              <w:rPr>
                <w:rFonts w:ascii="Times New Roman" w:hAnsi="Times New Roman" w:cs="Times New Roman"/>
                <w:bCs/>
              </w:rPr>
              <w:t>istributed Energy Resources</w:t>
            </w:r>
          </w:p>
        </w:tc>
      </w:tr>
      <w:tr w:rsidR="002658F4" w:rsidRPr="00F30767" w:rsidTr="00473B7D">
        <w:trPr>
          <w:trHeight w:val="269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After completing the course the student will be able to </w:t>
            </w:r>
          </w:p>
        </w:tc>
      </w:tr>
      <w:tr w:rsidR="002658F4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F4" w:rsidRPr="00F30767" w:rsidRDefault="002658F4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Gain the knowledge on introduction to smart grid.</w:t>
            </w:r>
          </w:p>
        </w:tc>
      </w:tr>
      <w:tr w:rsidR="002658F4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F4" w:rsidRPr="00F30767" w:rsidRDefault="002658F4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Demonstrate the necessity of smart grid.</w:t>
            </w:r>
          </w:p>
        </w:tc>
      </w:tr>
      <w:tr w:rsidR="002658F4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F4" w:rsidRPr="00F30767" w:rsidRDefault="002658F4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Enumerate the operation and construction of measuring the smart grid signals.</w:t>
            </w:r>
          </w:p>
        </w:tc>
      </w:tr>
      <w:tr w:rsidR="002658F4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F4" w:rsidRPr="00F30767" w:rsidRDefault="002658F4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Interpret the automation technologies of smart grid</w:t>
            </w:r>
          </w:p>
        </w:tc>
      </w:tr>
      <w:tr w:rsidR="002658F4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F4" w:rsidRPr="00F30767" w:rsidRDefault="002658F4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Describe on island, protection and applications of smart grid.</w:t>
            </w:r>
          </w:p>
        </w:tc>
      </w:tr>
      <w:tr w:rsidR="002658F4" w:rsidRPr="00F30767" w:rsidTr="00473B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F4" w:rsidRPr="00F30767" w:rsidRDefault="002658F4" w:rsidP="00473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Understand the concepts on </w:t>
            </w:r>
            <w:r w:rsidRPr="00F30767">
              <w:rPr>
                <w:rFonts w:ascii="Times New Roman" w:hAnsi="Times New Roman" w:cs="Times New Roman"/>
                <w:bCs/>
              </w:rPr>
              <w:t>distributed energy resources</w:t>
            </w:r>
          </w:p>
        </w:tc>
      </w:tr>
      <w:tr w:rsidR="002658F4" w:rsidRPr="00F30767" w:rsidTr="00473B7D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UNIT-I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 xml:space="preserve">Introduction to smart grid: </w:t>
            </w:r>
            <w:r w:rsidRPr="00F30767">
              <w:rPr>
                <w:rFonts w:ascii="Times New Roman" w:hAnsi="Times New Roman" w:cs="Times New Roman"/>
              </w:rPr>
              <w:t>Introduction to smart grid- Electricity network-Local energy networks- General considerations for a smart grid, characteristics of smart grids, elements in smart grids. Electric transportation- Low carbon central generation-Attributes of the smart grid- Alternate views of a smart grid.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UNIT-II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Smart grid to evolve a perfect power system:</w:t>
            </w:r>
            <w:r w:rsidRPr="00F30767">
              <w:rPr>
                <w:rFonts w:ascii="Times New Roman" w:hAnsi="Times New Roman" w:cs="Times New Roman"/>
              </w:rPr>
              <w:t xml:space="preserve"> Introduction- Overview of the perfect power system configurations- Device level power system- Building integrated power systems- Distributed power systems- Fully integrated power system-Nodes of innovation.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 –III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 xml:space="preserve">Smart electric grid: </w:t>
            </w:r>
            <w:r w:rsidRPr="00F30767">
              <w:rPr>
                <w:rFonts w:ascii="Times New Roman" w:hAnsi="Times New Roman" w:cs="Times New Roman"/>
              </w:rPr>
              <w:t>Smart electric grid: generation Distributed energy resources: Renewable energy, energy storage, solar energy, wind energy, biomass, hydro power, geothermal and fuel cell, effect of electric vehicles(EV’s), transmission, distribution, and end-user; Basic concepts of power, load models, load flow analysis.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 –IV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 xml:space="preserve">Measurement technologies: </w:t>
            </w:r>
            <w:r w:rsidRPr="00F30767">
              <w:rPr>
                <w:rFonts w:ascii="Times New Roman" w:hAnsi="Times New Roman" w:cs="Times New Roman"/>
              </w:rPr>
              <w:t>Wide area monitoring system (WAMS</w:t>
            </w:r>
            <w:proofErr w:type="gramStart"/>
            <w:r w:rsidRPr="00F30767">
              <w:rPr>
                <w:rFonts w:ascii="Times New Roman" w:hAnsi="Times New Roman" w:cs="Times New Roman"/>
              </w:rPr>
              <w:t>),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advanced metering infrastructure (AMI),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phasor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measurement units.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 –V</w:t>
            </w:r>
          </w:p>
          <w:p w:rsidR="002658F4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 xml:space="preserve">Communication &amp; networking technology:  </w:t>
            </w:r>
            <w:r w:rsidRPr="00F30767">
              <w:rPr>
                <w:rFonts w:ascii="Times New Roman" w:hAnsi="Times New Roman" w:cs="Times New Roman"/>
              </w:rPr>
              <w:t xml:space="preserve">Architectures, standards and adaptation of power line communication (PLC),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zigbee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GSM, and more; </w:t>
            </w:r>
            <w:r w:rsidRPr="00F30767">
              <w:rPr>
                <w:rFonts w:ascii="Times New Roman" w:hAnsi="Times New Roman" w:cs="Times New Roman"/>
              </w:rPr>
              <w:lastRenderedPageBreak/>
              <w:t xml:space="preserve">machine to-machine communication models for the smart grid; Home area networks (HAN) and neighbourhood area networks (NAN) 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UNIT-VI</w:t>
            </w:r>
          </w:p>
          <w:p w:rsidR="002658F4" w:rsidRPr="00F30767" w:rsidRDefault="002658F4" w:rsidP="00473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 xml:space="preserve">Energy management in smart grids: </w:t>
            </w:r>
            <w:r w:rsidRPr="00F30767">
              <w:rPr>
                <w:rFonts w:ascii="Times New Roman" w:hAnsi="Times New Roman" w:cs="Times New Roman"/>
              </w:rPr>
              <w:t>Aspects of energy management in the smart grid; SCADA; micro grids; demonstration projects; case studies. Policy and economic drives of the smart grid; environmental implications; sustainability issues; state of smart grid implementation.</w:t>
            </w:r>
          </w:p>
        </w:tc>
      </w:tr>
      <w:tr w:rsidR="002658F4" w:rsidRPr="00F30767" w:rsidTr="00473B7D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Text books 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&amp;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Reference books: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books: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1.“</w:t>
            </w:r>
            <w:r w:rsidRPr="00F30767">
              <w:rPr>
                <w:rFonts w:ascii="Times New Roman" w:hAnsi="Times New Roman" w:cs="Times New Roman"/>
                <w:iCs/>
              </w:rPr>
              <w:t>The smart grid: Enabling energy efficiency and demand response</w:t>
            </w:r>
            <w:r w:rsidRPr="00F30767">
              <w:rPr>
                <w:rFonts w:ascii="Times New Roman" w:hAnsi="Times New Roman" w:cs="Times New Roman"/>
              </w:rPr>
              <w:t xml:space="preserve">”, 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by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Clark W.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Gellings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- CRC Press. 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2.“</w:t>
            </w:r>
            <w:r w:rsidRPr="00F30767">
              <w:rPr>
                <w:rFonts w:ascii="Times New Roman" w:hAnsi="Times New Roman" w:cs="Times New Roman"/>
                <w:iCs/>
              </w:rPr>
              <w:t>Smart grid: technology and applications</w:t>
            </w:r>
            <w:r w:rsidRPr="00F30767">
              <w:rPr>
                <w:rFonts w:ascii="Times New Roman" w:hAnsi="Times New Roman" w:cs="Times New Roman"/>
              </w:rPr>
              <w:t xml:space="preserve">”, by </w:t>
            </w:r>
            <w:proofErr w:type="spellStart"/>
            <w:r w:rsidRPr="00F30767">
              <w:rPr>
                <w:rFonts w:ascii="Times New Roman" w:hAnsi="Times New Roman" w:cs="Times New Roman"/>
              </w:rPr>
              <w:t>JanakaEkanayake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N. Jenkins, K.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Liyanage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J. Wu, Akihiko Yokoyama - Wiley. </w:t>
            </w:r>
          </w:p>
          <w:p w:rsidR="002658F4" w:rsidRPr="00F30767" w:rsidRDefault="002658F4" w:rsidP="00473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Reference books: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1.“</w:t>
            </w:r>
            <w:r w:rsidRPr="00F30767">
              <w:rPr>
                <w:rFonts w:ascii="Times New Roman" w:hAnsi="Times New Roman" w:cs="Times New Roman"/>
                <w:iCs/>
              </w:rPr>
              <w:t>Smart grids</w:t>
            </w:r>
            <w:r w:rsidRPr="00F30767">
              <w:rPr>
                <w:rFonts w:ascii="Times New Roman" w:hAnsi="Times New Roman" w:cs="Times New Roman"/>
              </w:rPr>
              <w:t xml:space="preserve">”, by Jean Claude </w:t>
            </w:r>
            <w:proofErr w:type="spellStart"/>
            <w:r w:rsidRPr="00F30767">
              <w:rPr>
                <w:rFonts w:ascii="Times New Roman" w:hAnsi="Times New Roman" w:cs="Times New Roman"/>
              </w:rPr>
              <w:t>Sabonnadiere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NouredineHadjsaid</w:t>
            </w:r>
            <w:proofErr w:type="spellEnd"/>
            <w:r w:rsidRPr="00F30767">
              <w:rPr>
                <w:rFonts w:ascii="Times New Roman" w:hAnsi="Times New Roman" w:cs="Times New Roman"/>
              </w:rPr>
              <w:t>–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Wiley Blackwell. 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2.“</w:t>
            </w:r>
            <w:r w:rsidRPr="00F30767">
              <w:rPr>
                <w:rFonts w:ascii="Times New Roman" w:hAnsi="Times New Roman" w:cs="Times New Roman"/>
                <w:iCs/>
              </w:rPr>
              <w:t>Securing the smart grid</w:t>
            </w:r>
            <w:r w:rsidRPr="00F30767">
              <w:rPr>
                <w:rFonts w:ascii="Times New Roman" w:hAnsi="Times New Roman" w:cs="Times New Roman"/>
              </w:rPr>
              <w:t xml:space="preserve">” by Tony Flick and Justin </w:t>
            </w:r>
            <w:proofErr w:type="spellStart"/>
            <w:r w:rsidRPr="00F30767">
              <w:rPr>
                <w:rFonts w:ascii="Times New Roman" w:hAnsi="Times New Roman" w:cs="Times New Roman"/>
              </w:rPr>
              <w:t>Morehouse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-  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Elsevier Inc. 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30767">
              <w:rPr>
                <w:rFonts w:ascii="Times New Roman" w:hAnsi="Times New Roman" w:cs="Times New Roman"/>
              </w:rPr>
              <w:t>3.“</w:t>
            </w:r>
            <w:r w:rsidRPr="00F30767">
              <w:rPr>
                <w:rFonts w:ascii="Times New Roman" w:hAnsi="Times New Roman" w:cs="Times New Roman"/>
                <w:iCs/>
              </w:rPr>
              <w:t xml:space="preserve">Smart power: climate change, the smart grid, and the future of  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  <w:iCs/>
              </w:rPr>
              <w:t>electric</w:t>
            </w:r>
            <w:proofErr w:type="gramEnd"/>
            <w:r w:rsidRPr="00F30767">
              <w:rPr>
                <w:rFonts w:ascii="Times New Roman" w:hAnsi="Times New Roman" w:cs="Times New Roman"/>
                <w:iCs/>
              </w:rPr>
              <w:t xml:space="preserve"> utilities</w:t>
            </w:r>
            <w:r w:rsidRPr="00F30767">
              <w:rPr>
                <w:rFonts w:ascii="Times New Roman" w:hAnsi="Times New Roman" w:cs="Times New Roman"/>
              </w:rPr>
              <w:t>”, by Peter S. Fox-</w:t>
            </w:r>
            <w:proofErr w:type="spellStart"/>
            <w:r w:rsidRPr="00F30767">
              <w:rPr>
                <w:rFonts w:ascii="Times New Roman" w:hAnsi="Times New Roman" w:cs="Times New Roman"/>
              </w:rPr>
              <w:t>Penner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- Island Press. 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4.“</w:t>
            </w:r>
            <w:r w:rsidRPr="00F30767">
              <w:rPr>
                <w:rFonts w:ascii="Times New Roman" w:hAnsi="Times New Roman" w:cs="Times New Roman"/>
                <w:iCs/>
              </w:rPr>
              <w:t>SMART GRID: Fundamentals of design and analysis</w:t>
            </w:r>
            <w:r w:rsidRPr="00F30767">
              <w:rPr>
                <w:rFonts w:ascii="Times New Roman" w:hAnsi="Times New Roman" w:cs="Times New Roman"/>
              </w:rPr>
              <w:t xml:space="preserve">”, by James 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0767">
              <w:rPr>
                <w:rFonts w:ascii="Times New Roman" w:hAnsi="Times New Roman" w:cs="Times New Roman"/>
              </w:rPr>
              <w:t>Momoh</w:t>
            </w:r>
            <w:proofErr w:type="spellEnd"/>
            <w:proofErr w:type="gramStart"/>
            <w:r w:rsidRPr="00F30767">
              <w:rPr>
                <w:rFonts w:ascii="Times New Roman" w:hAnsi="Times New Roman" w:cs="Times New Roman"/>
              </w:rPr>
              <w:t>-  IEEE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press, A John Wiley &amp; Sons, Inc., Publication.</w:t>
            </w:r>
          </w:p>
          <w:p w:rsidR="002658F4" w:rsidRPr="00F30767" w:rsidRDefault="002658F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658F4" w:rsidRPr="00F30767" w:rsidTr="00473B7D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658F4" w:rsidRPr="00F30767" w:rsidRDefault="002658F4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e-Resources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http://nptel.ac.in/courses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http://iete-elan.ac.in</w:t>
            </w:r>
          </w:p>
          <w:p w:rsidR="002658F4" w:rsidRPr="00F30767" w:rsidRDefault="002658F4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2658F4" w:rsidRPr="00F30767" w:rsidRDefault="002658F4" w:rsidP="002658F4">
      <w:pPr>
        <w:rPr>
          <w:rFonts w:ascii="Times New Roman" w:hAnsi="Times New Roman" w:cs="Times New Roman"/>
        </w:rPr>
      </w:pPr>
    </w:p>
    <w:p w:rsidR="002658F4" w:rsidRDefault="002658F4" w:rsidP="002658F4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2658F4" w:rsidRDefault="002658F4" w:rsidP="002658F4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9E5666" w:rsidRDefault="002658F4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0E56"/>
    <w:multiLevelType w:val="hybridMultilevel"/>
    <w:tmpl w:val="047A295E"/>
    <w:lvl w:ilvl="0" w:tplc="4E104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F4"/>
    <w:rsid w:val="002658F4"/>
    <w:rsid w:val="00314071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F4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F4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2022-12-24T10:49:00Z</dcterms:created>
  <dcterms:modified xsi:type="dcterms:W3CDTF">2022-12-24T10:49:00Z</dcterms:modified>
</cp:coreProperties>
</file>